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5C92" w14:textId="77777777" w:rsidR="00AD21D7" w:rsidRPr="003E0AA7" w:rsidRDefault="00AD21D7" w:rsidP="00AD21D7">
      <w:pPr>
        <w:jc w:val="center"/>
        <w:rPr>
          <w:b/>
          <w:sz w:val="20"/>
          <w:szCs w:val="20"/>
          <w:lang w:val="es-ES"/>
        </w:rPr>
      </w:pPr>
      <w:r w:rsidRPr="003E0AA7">
        <w:rPr>
          <w:b/>
          <w:sz w:val="20"/>
          <w:szCs w:val="20"/>
          <w:lang w:val="es-ES"/>
        </w:rPr>
        <w:t>CONTRATO DE PRESTACIÓN DE SERVICIOS HOSPITALARIOS</w:t>
      </w:r>
    </w:p>
    <w:p w14:paraId="79FD2DC5" w14:textId="77777777" w:rsidR="00AD21D7" w:rsidRPr="003E0AA7" w:rsidRDefault="00AD21D7" w:rsidP="00AD21D7">
      <w:pPr>
        <w:jc w:val="both"/>
        <w:rPr>
          <w:b/>
          <w:sz w:val="20"/>
          <w:szCs w:val="20"/>
          <w:lang w:val="es-ES"/>
        </w:rPr>
      </w:pPr>
      <w:r w:rsidRPr="003E0AA7">
        <w:rPr>
          <w:b/>
          <w:sz w:val="20"/>
          <w:szCs w:val="20"/>
          <w:lang w:val="es-ES"/>
        </w:rPr>
        <w:t>CONTRATO DE PRESTACIÓN DE SERVICIOS HOSPITALARIOS QUE CELEBRAN POR UNA PARTE SANTA CLARA VILLA SOL S.A., EN LO SUCESIVO EL “HOSPITAL”, Y POR OTRA PARTE EL USUARIO Y/O EL SOLICITANTE DEL SERVICIO CUYOS DATOS APARECEN EN EL FORMATO DE INFORMACIÓN GENERAL QUE FORMA PARTE DEL PRESENTE CONTRATO, EL CUAL CONTIENE LAS SIGUIENTES DECLARACIONES Y CLAÚSULAS:</w:t>
      </w:r>
    </w:p>
    <w:p w14:paraId="00D1CB84" w14:textId="77777777" w:rsidR="00AD21D7" w:rsidRPr="003E0AA7" w:rsidRDefault="00AD21D7" w:rsidP="00AD21D7">
      <w:pPr>
        <w:jc w:val="both"/>
        <w:rPr>
          <w:b/>
          <w:sz w:val="20"/>
          <w:szCs w:val="20"/>
          <w:lang w:val="es-ES"/>
        </w:rPr>
      </w:pPr>
      <w:r w:rsidRPr="003E0AA7">
        <w:rPr>
          <w:b/>
          <w:sz w:val="20"/>
          <w:szCs w:val="20"/>
          <w:lang w:val="es-ES"/>
        </w:rPr>
        <w:t>DECLARACIONES</w:t>
      </w:r>
    </w:p>
    <w:p w14:paraId="0B793EA1" w14:textId="77777777" w:rsidR="00AD21D7" w:rsidRPr="003E0AA7" w:rsidRDefault="00AD21D7" w:rsidP="00AD21D7">
      <w:pPr>
        <w:jc w:val="both"/>
        <w:rPr>
          <w:b/>
          <w:sz w:val="20"/>
          <w:szCs w:val="20"/>
          <w:lang w:val="es-ES"/>
        </w:rPr>
      </w:pPr>
      <w:r w:rsidRPr="003E0AA7">
        <w:rPr>
          <w:b/>
          <w:sz w:val="20"/>
          <w:szCs w:val="20"/>
          <w:lang w:val="es-ES"/>
        </w:rPr>
        <w:t>El Hospital declara:</w:t>
      </w:r>
    </w:p>
    <w:p w14:paraId="45645864" w14:textId="77777777" w:rsidR="00AD21D7" w:rsidRPr="003E0AA7" w:rsidRDefault="00AD21D7" w:rsidP="00AD21D7">
      <w:pPr>
        <w:jc w:val="both"/>
        <w:rPr>
          <w:sz w:val="20"/>
          <w:szCs w:val="20"/>
          <w:lang w:val="es-ES"/>
        </w:rPr>
      </w:pPr>
      <w:r w:rsidRPr="003E0AA7">
        <w:rPr>
          <w:sz w:val="20"/>
          <w:szCs w:val="20"/>
          <w:lang w:val="es-ES"/>
        </w:rPr>
        <w:t>I. Ser una persona jurídica guatemalteca, constituida conforme la legislación nacional aplicable.</w:t>
      </w:r>
    </w:p>
    <w:p w14:paraId="359FD89F" w14:textId="3D74F5F2" w:rsidR="00AD21D7" w:rsidRPr="003E0AA7" w:rsidRDefault="00AD21D7" w:rsidP="00AD21D7">
      <w:pPr>
        <w:jc w:val="both"/>
        <w:rPr>
          <w:sz w:val="20"/>
          <w:szCs w:val="20"/>
          <w:lang w:val="es-ES"/>
        </w:rPr>
      </w:pPr>
      <w:r w:rsidRPr="003E0AA7">
        <w:rPr>
          <w:sz w:val="20"/>
          <w:szCs w:val="20"/>
          <w:lang w:val="es-ES"/>
        </w:rPr>
        <w:t>II. Que dentro de sus principales actividades se encuentran el proporcionar Servicios Especializados en Psicología, Psiquiatría, Adicciones y Salud Mental tanto en consulta externa como en hospitalización e internamiento. Residencia permanente para pacientes con enfermedades psiquiátricas crónicas que requieren supervisión y cuidados especiales.</w:t>
      </w:r>
    </w:p>
    <w:p w14:paraId="5046174A" w14:textId="77777777" w:rsidR="00AD21D7" w:rsidRPr="003E0AA7" w:rsidRDefault="00AD21D7" w:rsidP="00AD21D7">
      <w:pPr>
        <w:jc w:val="both"/>
        <w:rPr>
          <w:sz w:val="20"/>
          <w:szCs w:val="20"/>
          <w:lang w:val="es-ES"/>
        </w:rPr>
      </w:pPr>
      <w:r w:rsidRPr="003E0AA7">
        <w:rPr>
          <w:sz w:val="20"/>
          <w:szCs w:val="20"/>
          <w:lang w:val="es-ES"/>
        </w:rPr>
        <w:t xml:space="preserve">III. Que para los efectos legales del presente contrato señala como su domicilio en la 15 avenida 36-47 Colonia Villa Sol zona 12 del municipio y departamento de Guatemala. </w:t>
      </w:r>
    </w:p>
    <w:p w14:paraId="2BF84F52" w14:textId="77777777" w:rsidR="00AD21D7" w:rsidRPr="003E0AA7" w:rsidRDefault="00AD21D7" w:rsidP="00AD21D7">
      <w:pPr>
        <w:jc w:val="both"/>
        <w:rPr>
          <w:sz w:val="20"/>
          <w:szCs w:val="20"/>
          <w:lang w:val="es-ES"/>
        </w:rPr>
      </w:pPr>
      <w:r w:rsidRPr="003E0AA7">
        <w:rPr>
          <w:sz w:val="20"/>
          <w:szCs w:val="20"/>
          <w:lang w:val="es-ES"/>
        </w:rPr>
        <w:t xml:space="preserve">IV. Que sus números telefónicos son: 2442-0550 y 2293-9280 y correo electrónico: informacion@santaclara.com.gt </w:t>
      </w:r>
    </w:p>
    <w:p w14:paraId="7007C3AB" w14:textId="77777777" w:rsidR="00AD21D7" w:rsidRPr="003E0AA7" w:rsidRDefault="00AD21D7" w:rsidP="00AD21D7">
      <w:pPr>
        <w:jc w:val="both"/>
        <w:rPr>
          <w:sz w:val="20"/>
          <w:szCs w:val="20"/>
          <w:lang w:val="es-ES"/>
        </w:rPr>
      </w:pPr>
      <w:r w:rsidRPr="003E0AA7">
        <w:rPr>
          <w:sz w:val="20"/>
          <w:szCs w:val="20"/>
          <w:lang w:val="es-ES"/>
        </w:rPr>
        <w:t>V. Que informó al solicitante del servicio y/o al paciente el precio de los servicios conforme a la lista de precios vigentes, así como el monto total a pagar, dependiendo del servicio prestado.</w:t>
      </w:r>
    </w:p>
    <w:p w14:paraId="74EA70E0" w14:textId="77777777" w:rsidR="00AD21D7" w:rsidRPr="003E0AA7" w:rsidRDefault="00AD21D7" w:rsidP="00AD21D7">
      <w:pPr>
        <w:jc w:val="both"/>
        <w:rPr>
          <w:sz w:val="20"/>
          <w:szCs w:val="20"/>
          <w:lang w:val="es-ES"/>
        </w:rPr>
      </w:pPr>
      <w:r w:rsidRPr="003E0AA7">
        <w:rPr>
          <w:sz w:val="20"/>
          <w:szCs w:val="20"/>
          <w:lang w:val="es-ES"/>
        </w:rPr>
        <w:t>VI. Días y horario de atención: las 24 horas, los 365 días del año.</w:t>
      </w:r>
    </w:p>
    <w:p w14:paraId="60F94805" w14:textId="77777777" w:rsidR="00AD21D7" w:rsidRPr="003E0AA7" w:rsidRDefault="00AD21D7" w:rsidP="00AD21D7">
      <w:pPr>
        <w:jc w:val="both"/>
        <w:rPr>
          <w:sz w:val="20"/>
          <w:szCs w:val="20"/>
          <w:lang w:val="es-ES"/>
        </w:rPr>
      </w:pPr>
    </w:p>
    <w:p w14:paraId="564CD164" w14:textId="77777777" w:rsidR="00AD21D7" w:rsidRPr="003E0AA7" w:rsidRDefault="00AD21D7" w:rsidP="00AD21D7">
      <w:pPr>
        <w:jc w:val="both"/>
        <w:rPr>
          <w:b/>
          <w:sz w:val="20"/>
          <w:szCs w:val="20"/>
          <w:lang w:val="es-ES"/>
        </w:rPr>
      </w:pPr>
      <w:r w:rsidRPr="003E0AA7">
        <w:rPr>
          <w:b/>
          <w:sz w:val="20"/>
          <w:szCs w:val="20"/>
          <w:lang w:val="es-ES"/>
        </w:rPr>
        <w:t>El Usuario y/o Solicitante del Servicio declara(n):</w:t>
      </w:r>
    </w:p>
    <w:p w14:paraId="5C09C08B" w14:textId="77777777" w:rsidR="00AD21D7" w:rsidRPr="003E0AA7" w:rsidRDefault="00AD21D7" w:rsidP="00AD21D7">
      <w:pPr>
        <w:jc w:val="both"/>
        <w:rPr>
          <w:sz w:val="20"/>
          <w:szCs w:val="20"/>
          <w:lang w:val="es-ES"/>
        </w:rPr>
      </w:pPr>
      <w:r w:rsidRPr="003E0AA7">
        <w:rPr>
          <w:sz w:val="20"/>
          <w:szCs w:val="20"/>
          <w:lang w:val="es-ES"/>
        </w:rPr>
        <w:t>I.- Llamarse como ha quedado plasmado en el Formato de Información General del presente contrato y que se identifica con el Documento Personal de Identificación presentado al momento del ingreso del paciente. Manifiesta que es su deseo contratar los Servicios de Psiquiatría Santa Clara, en los términos y condiciones que adelante se establecen.</w:t>
      </w:r>
    </w:p>
    <w:p w14:paraId="7D2C7ED1" w14:textId="77777777" w:rsidR="00AD21D7" w:rsidRPr="003E0AA7" w:rsidRDefault="00AD21D7" w:rsidP="00AD21D7">
      <w:pPr>
        <w:jc w:val="both"/>
        <w:rPr>
          <w:sz w:val="20"/>
          <w:szCs w:val="20"/>
          <w:lang w:val="es-ES"/>
        </w:rPr>
      </w:pPr>
      <w:r w:rsidRPr="003E0AA7">
        <w:rPr>
          <w:sz w:val="20"/>
          <w:szCs w:val="20"/>
          <w:lang w:val="es-ES"/>
        </w:rPr>
        <w:t>II.- Contar con la solvencia económica y liquidez necesaria para pagar al Hospital todos y cada uno de los Servicios Hospitalarios materia del presente contrato.</w:t>
      </w:r>
    </w:p>
    <w:p w14:paraId="2F0A0E77" w14:textId="77777777" w:rsidR="00AD21D7" w:rsidRPr="003E0AA7" w:rsidRDefault="00AD21D7" w:rsidP="00AD21D7">
      <w:pPr>
        <w:jc w:val="both"/>
        <w:rPr>
          <w:sz w:val="20"/>
          <w:szCs w:val="20"/>
          <w:lang w:val="es-ES"/>
        </w:rPr>
      </w:pPr>
    </w:p>
    <w:p w14:paraId="2FD9AC7F" w14:textId="77777777" w:rsidR="00AD21D7" w:rsidRPr="003E0AA7" w:rsidRDefault="00AD21D7" w:rsidP="00AD21D7">
      <w:pPr>
        <w:jc w:val="both"/>
        <w:rPr>
          <w:b/>
          <w:sz w:val="20"/>
          <w:szCs w:val="20"/>
          <w:lang w:val="es-ES"/>
        </w:rPr>
      </w:pPr>
      <w:r w:rsidRPr="003E0AA7">
        <w:rPr>
          <w:b/>
          <w:sz w:val="20"/>
          <w:szCs w:val="20"/>
          <w:lang w:val="es-ES"/>
        </w:rPr>
        <w:t>C L A Ú S U L A S:</w:t>
      </w:r>
    </w:p>
    <w:p w14:paraId="4CBB3FA1" w14:textId="77777777" w:rsidR="00AD21D7" w:rsidRPr="003E0AA7" w:rsidRDefault="00AD21D7" w:rsidP="00AD21D7">
      <w:pPr>
        <w:jc w:val="both"/>
        <w:rPr>
          <w:sz w:val="20"/>
          <w:szCs w:val="20"/>
          <w:lang w:val="es-ES"/>
        </w:rPr>
      </w:pPr>
      <w:r w:rsidRPr="003E0AA7">
        <w:rPr>
          <w:sz w:val="20"/>
          <w:szCs w:val="20"/>
          <w:lang w:val="es-ES"/>
        </w:rPr>
        <w:t>PRIMERA. - Objeto.</w:t>
      </w:r>
    </w:p>
    <w:p w14:paraId="4684E5DE" w14:textId="77777777" w:rsidR="00AD21D7" w:rsidRPr="003E0AA7" w:rsidRDefault="00AD21D7" w:rsidP="00AD21D7">
      <w:pPr>
        <w:jc w:val="both"/>
        <w:rPr>
          <w:sz w:val="20"/>
          <w:szCs w:val="20"/>
          <w:lang w:val="es-ES"/>
        </w:rPr>
      </w:pPr>
      <w:r w:rsidRPr="003E0AA7">
        <w:rPr>
          <w:sz w:val="20"/>
          <w:szCs w:val="20"/>
          <w:lang w:val="es-ES"/>
        </w:rPr>
        <w:t xml:space="preserve">El Hospital proporcionará al paciente los Servicios de carácter psicológicos y psiquiátricos y salud mental que sean indicados por su(s) médicos(s) tratante(s) y/o aquellos que sean necesarios en caso de urgencia, </w:t>
      </w:r>
      <w:proofErr w:type="gramStart"/>
      <w:r w:rsidRPr="003E0AA7">
        <w:rPr>
          <w:sz w:val="20"/>
          <w:szCs w:val="20"/>
          <w:lang w:val="es-ES"/>
        </w:rPr>
        <w:t>de acuerdo a</w:t>
      </w:r>
      <w:proofErr w:type="gramEnd"/>
      <w:r w:rsidRPr="003E0AA7">
        <w:rPr>
          <w:sz w:val="20"/>
          <w:szCs w:val="20"/>
          <w:lang w:val="es-ES"/>
        </w:rPr>
        <w:t xml:space="preserve"> la capacidad resolutiva e instalada del Hospital, en lo sucesivo los “Servicios”, es decir, todos aquellos distintos a los servicios profesionales brindados por el médico tratante. Los Servicios podrán consistir en uso de equipos e infraestructura hospitalaria, exámenes de diagnóstico y tratamiento, servicios de enfermería y personal paramédico, suministro de medicamentos e insumos, tratamientos médicos y terapéuticos, procedimientos médicos que se requieran con motivo del padecimiento del paciente y de las </w:t>
      </w:r>
      <w:r w:rsidRPr="003E0AA7">
        <w:rPr>
          <w:sz w:val="20"/>
          <w:szCs w:val="20"/>
          <w:lang w:val="es-ES"/>
        </w:rPr>
        <w:lastRenderedPageBreak/>
        <w:t>posibles eventualidades que pudieran presentarse durante los tratamientos. Por su parte, el paciente y/o Solicitante del Servicio se obliga(n) a pagar al Hospital el importe de los servicios que sean proporcionados.</w:t>
      </w:r>
    </w:p>
    <w:p w14:paraId="73736271" w14:textId="77777777" w:rsidR="00AD21D7" w:rsidRPr="003E0AA7" w:rsidRDefault="00AD21D7" w:rsidP="00AD21D7">
      <w:pPr>
        <w:jc w:val="both"/>
        <w:rPr>
          <w:sz w:val="20"/>
          <w:szCs w:val="20"/>
          <w:lang w:val="es-ES"/>
        </w:rPr>
      </w:pPr>
      <w:r w:rsidRPr="003E0AA7">
        <w:rPr>
          <w:sz w:val="20"/>
          <w:szCs w:val="20"/>
          <w:lang w:val="es-ES"/>
        </w:rPr>
        <w:t>Los Servicios serán proporcionados en las instalaciones del Hospital.</w:t>
      </w:r>
    </w:p>
    <w:p w14:paraId="2C947F5D" w14:textId="77777777" w:rsidR="00AD21D7" w:rsidRPr="003E0AA7" w:rsidRDefault="00AD21D7" w:rsidP="00AD21D7">
      <w:pPr>
        <w:jc w:val="both"/>
        <w:rPr>
          <w:sz w:val="20"/>
          <w:szCs w:val="20"/>
          <w:lang w:val="es-ES"/>
        </w:rPr>
      </w:pPr>
      <w:r w:rsidRPr="003E0AA7">
        <w:rPr>
          <w:sz w:val="20"/>
          <w:szCs w:val="20"/>
          <w:lang w:val="es-ES"/>
        </w:rPr>
        <w:t>SEGUNDA. - Autorización de atención.</w:t>
      </w:r>
    </w:p>
    <w:p w14:paraId="57E6E56E" w14:textId="77777777" w:rsidR="00AD21D7" w:rsidRPr="003E0AA7" w:rsidRDefault="00AD21D7" w:rsidP="00AD21D7">
      <w:pPr>
        <w:jc w:val="both"/>
        <w:rPr>
          <w:sz w:val="20"/>
          <w:szCs w:val="20"/>
          <w:lang w:val="es-ES"/>
        </w:rPr>
      </w:pPr>
      <w:r w:rsidRPr="003E0AA7">
        <w:rPr>
          <w:sz w:val="20"/>
          <w:szCs w:val="20"/>
          <w:lang w:val="es-ES"/>
        </w:rPr>
        <w:t xml:space="preserve">El paciente y/o solicitante del servicio previa información que le ha sido proporcionada por el Hospital respecto a la necesidad de su internamiento manifiestan que autorizan expresamente al Hospital y a sus médicos tratantes para que presten y practiquen al paciente, con fines de diagnóstico y/o tratamientos, los procedimientos médicos necesarios </w:t>
      </w:r>
      <w:proofErr w:type="gramStart"/>
      <w:r w:rsidRPr="003E0AA7">
        <w:rPr>
          <w:sz w:val="20"/>
          <w:szCs w:val="20"/>
          <w:lang w:val="es-ES"/>
        </w:rPr>
        <w:t>de acuerdo al</w:t>
      </w:r>
      <w:proofErr w:type="gramEnd"/>
      <w:r w:rsidRPr="003E0AA7">
        <w:rPr>
          <w:sz w:val="20"/>
          <w:szCs w:val="20"/>
          <w:lang w:val="es-ES"/>
        </w:rPr>
        <w:t xml:space="preserve"> padecimiento de que se trate y a las posibles eventualidades que pudieran presentarse durante los mismos. Previo a la firma de este documento el solicitante reconoce que el Hospital le ha proporcionado la información suficiente, clara, oportuna y veraz de la atención de la salud del paciente, explicándole los riesgos y alternativas de los procedimientos y tratamientos autorizados.</w:t>
      </w:r>
    </w:p>
    <w:p w14:paraId="4FFC9436" w14:textId="77777777" w:rsidR="00AD21D7" w:rsidRPr="003E0AA7" w:rsidRDefault="00AD21D7" w:rsidP="00AD21D7">
      <w:pPr>
        <w:jc w:val="both"/>
        <w:rPr>
          <w:sz w:val="20"/>
          <w:szCs w:val="20"/>
          <w:lang w:val="es-ES"/>
        </w:rPr>
      </w:pPr>
      <w:r w:rsidRPr="003E0AA7">
        <w:rPr>
          <w:sz w:val="20"/>
          <w:szCs w:val="20"/>
          <w:lang w:val="es-ES"/>
        </w:rPr>
        <w:t>Asimismo, el paciente y/o solicitante del servicio otorgan su consentimiento para que el (los) médico(s) tratante(s) del paciente, ordene(n) la práctica de exámenes y tratamientos, así como la administración de medicamentos e insumos que considere(n) oportunos.</w:t>
      </w:r>
    </w:p>
    <w:p w14:paraId="27CEC0FF" w14:textId="77777777" w:rsidR="00AD21D7" w:rsidRPr="003E0AA7" w:rsidRDefault="00AD21D7" w:rsidP="00AD21D7">
      <w:pPr>
        <w:jc w:val="both"/>
        <w:rPr>
          <w:sz w:val="20"/>
          <w:szCs w:val="20"/>
          <w:lang w:val="es-ES"/>
        </w:rPr>
      </w:pPr>
      <w:r w:rsidRPr="003E0AA7">
        <w:rPr>
          <w:sz w:val="20"/>
          <w:szCs w:val="20"/>
          <w:lang w:val="es-ES"/>
        </w:rPr>
        <w:t xml:space="preserve">El Hospital se encuentra obligado a realizar un expediente clínico en el que conste toda la información relativa a la atención que se brinde al paciente, </w:t>
      </w:r>
      <w:proofErr w:type="gramStart"/>
      <w:r w:rsidRPr="003E0AA7">
        <w:rPr>
          <w:sz w:val="20"/>
          <w:szCs w:val="20"/>
          <w:lang w:val="es-ES"/>
        </w:rPr>
        <w:t>de acuerdo a</w:t>
      </w:r>
      <w:proofErr w:type="gramEnd"/>
      <w:r w:rsidRPr="003E0AA7">
        <w:rPr>
          <w:sz w:val="20"/>
          <w:szCs w:val="20"/>
          <w:lang w:val="es-ES"/>
        </w:rPr>
        <w:t xml:space="preserve"> las órdenes e indicaciones del (los) médico(s) tratante(s).</w:t>
      </w:r>
    </w:p>
    <w:p w14:paraId="41CEC743" w14:textId="77777777" w:rsidR="00AD21D7" w:rsidRPr="003E0AA7" w:rsidRDefault="00AD21D7" w:rsidP="00AD21D7">
      <w:pPr>
        <w:jc w:val="both"/>
        <w:rPr>
          <w:sz w:val="20"/>
          <w:szCs w:val="20"/>
          <w:lang w:val="es-ES"/>
        </w:rPr>
      </w:pPr>
      <w:r w:rsidRPr="003E0AA7">
        <w:rPr>
          <w:sz w:val="20"/>
          <w:szCs w:val="20"/>
          <w:lang w:val="es-ES"/>
        </w:rPr>
        <w:t>TERCERA. - Insumos y medicamentos.</w:t>
      </w:r>
    </w:p>
    <w:p w14:paraId="34BF19E6" w14:textId="77777777" w:rsidR="00AD21D7" w:rsidRPr="003E0AA7" w:rsidRDefault="00AD21D7" w:rsidP="00AD21D7">
      <w:pPr>
        <w:jc w:val="both"/>
        <w:rPr>
          <w:sz w:val="20"/>
          <w:szCs w:val="20"/>
          <w:lang w:val="es-ES"/>
        </w:rPr>
      </w:pPr>
      <w:r w:rsidRPr="003E0AA7">
        <w:rPr>
          <w:sz w:val="20"/>
          <w:szCs w:val="20"/>
          <w:lang w:val="es-ES"/>
        </w:rPr>
        <w:t>El solicitante del servicio reconoce y manifiesta su conformidad en que el Hospital proveerá los medicamentos e insumos que se requieran para la atención médica del paciente, durante la estancia hospitalaria, conforme a las dosis, cantidades y términos que ordene(n) por escrito el (los) médico(s).</w:t>
      </w:r>
    </w:p>
    <w:p w14:paraId="22516E1D" w14:textId="77777777" w:rsidR="00AD21D7" w:rsidRPr="003E0AA7" w:rsidRDefault="00AD21D7" w:rsidP="00AD21D7">
      <w:pPr>
        <w:jc w:val="both"/>
        <w:rPr>
          <w:sz w:val="20"/>
          <w:szCs w:val="20"/>
          <w:lang w:val="es-ES"/>
        </w:rPr>
      </w:pPr>
      <w:r w:rsidRPr="003E0AA7">
        <w:rPr>
          <w:sz w:val="20"/>
          <w:szCs w:val="20"/>
          <w:lang w:val="es-ES"/>
        </w:rPr>
        <w:t>CUARTA. - Precios y Forma de Pago.</w:t>
      </w:r>
    </w:p>
    <w:p w14:paraId="28FA150B"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en que el precio de los servicios, sin incluir los relativos a insumos y medicamentos que sean proporcionados con motivo del presente contrato, será </w:t>
      </w:r>
      <w:proofErr w:type="gramStart"/>
      <w:r w:rsidRPr="003E0AA7">
        <w:rPr>
          <w:sz w:val="20"/>
          <w:szCs w:val="20"/>
          <w:lang w:val="es-ES"/>
        </w:rPr>
        <w:t>de acuerdo a</w:t>
      </w:r>
      <w:proofErr w:type="gramEnd"/>
      <w:r w:rsidRPr="003E0AA7">
        <w:rPr>
          <w:sz w:val="20"/>
          <w:szCs w:val="20"/>
          <w:lang w:val="es-ES"/>
        </w:rPr>
        <w:t xml:space="preserve"> los precios y tarifas que el Hospital tenga vigentes en la fecha de contratación de los Servicios. </w:t>
      </w:r>
    </w:p>
    <w:p w14:paraId="1D061DEA" w14:textId="77777777" w:rsidR="00AD21D7" w:rsidRPr="003E0AA7" w:rsidRDefault="00AD21D7" w:rsidP="00AD21D7">
      <w:pPr>
        <w:jc w:val="both"/>
        <w:rPr>
          <w:sz w:val="20"/>
          <w:szCs w:val="20"/>
          <w:lang w:val="es-ES"/>
        </w:rPr>
      </w:pPr>
      <w:r w:rsidRPr="003E0AA7">
        <w:rPr>
          <w:sz w:val="20"/>
          <w:szCs w:val="20"/>
          <w:lang w:val="es-ES"/>
        </w:rPr>
        <w:t>El Hospital se obliga a mantener actualizada su lista de precios que se encuentra dentro del catálogo de precios vigentes.</w:t>
      </w:r>
    </w:p>
    <w:p w14:paraId="0EB66876" w14:textId="77777777" w:rsidR="00AD21D7" w:rsidRPr="003E0AA7" w:rsidRDefault="00AD21D7" w:rsidP="00AD21D7">
      <w:pPr>
        <w:jc w:val="both"/>
        <w:rPr>
          <w:sz w:val="20"/>
          <w:szCs w:val="20"/>
          <w:lang w:val="es-ES"/>
        </w:rPr>
      </w:pPr>
      <w:r w:rsidRPr="003E0AA7">
        <w:rPr>
          <w:sz w:val="20"/>
          <w:szCs w:val="20"/>
          <w:lang w:val="es-ES"/>
        </w:rPr>
        <w:t>Por lo que respecta al precio de los insumos y medicamentos, éstos podrán consultarse en la Administración del Hospital.</w:t>
      </w:r>
    </w:p>
    <w:p w14:paraId="06D2312A" w14:textId="77777777" w:rsidR="00AD21D7" w:rsidRPr="003E0AA7" w:rsidRDefault="00AD21D7" w:rsidP="00AD21D7">
      <w:pPr>
        <w:jc w:val="both"/>
        <w:rPr>
          <w:sz w:val="20"/>
          <w:szCs w:val="20"/>
          <w:lang w:val="es-ES"/>
        </w:rPr>
      </w:pPr>
      <w:r w:rsidRPr="003E0AA7">
        <w:rPr>
          <w:sz w:val="20"/>
          <w:szCs w:val="20"/>
          <w:lang w:val="es-ES"/>
        </w:rPr>
        <w:t>El pago deberá realizarse en las instalaciones del Hospital, en efectivo, cheque certificado, transferencia bancaria, o en cualquier otro medio legal, mismo que deberá efectuarse en moneda nacional; pudiendo mediante previo acuerdo entre las partes realizarse en divisa extranjera, al tipo de cambio publicado por el Banco de Guatemala para operaciones interbancarias el día del pago.</w:t>
      </w:r>
    </w:p>
    <w:p w14:paraId="48B4D7DF" w14:textId="77777777" w:rsidR="00AD21D7" w:rsidRPr="003E0AA7" w:rsidRDefault="00AD21D7" w:rsidP="00AD21D7">
      <w:pPr>
        <w:jc w:val="both"/>
        <w:rPr>
          <w:sz w:val="20"/>
          <w:szCs w:val="20"/>
          <w:lang w:val="es-ES"/>
        </w:rPr>
      </w:pPr>
      <w:r w:rsidRPr="003E0AA7">
        <w:rPr>
          <w:sz w:val="20"/>
          <w:szCs w:val="20"/>
          <w:lang w:val="es-ES"/>
        </w:rPr>
        <w:t>Las partes contratantes convienen en que la responsabilidad por el pago de los servicios, conforme a la lista de precios y tarifas vigentes en el Hospital, recaerá sobre el solicitante del servicio y firmante del presente contrato.</w:t>
      </w:r>
    </w:p>
    <w:p w14:paraId="5CCA6804" w14:textId="77777777" w:rsidR="00AD21D7" w:rsidRPr="003E0AA7" w:rsidRDefault="00AD21D7" w:rsidP="00AD21D7">
      <w:pPr>
        <w:jc w:val="both"/>
        <w:rPr>
          <w:sz w:val="20"/>
          <w:szCs w:val="20"/>
          <w:lang w:val="es-ES"/>
        </w:rPr>
      </w:pPr>
      <w:r w:rsidRPr="003E0AA7">
        <w:rPr>
          <w:sz w:val="20"/>
          <w:szCs w:val="20"/>
          <w:lang w:val="es-ES"/>
        </w:rPr>
        <w:t>QUINTA. - Procedimiento para la Admisión Hospitalaria.</w:t>
      </w:r>
    </w:p>
    <w:p w14:paraId="5C0551C5" w14:textId="77777777" w:rsidR="00AD21D7" w:rsidRPr="003E0AA7" w:rsidRDefault="00AD21D7" w:rsidP="00AD21D7">
      <w:pPr>
        <w:jc w:val="both"/>
        <w:rPr>
          <w:sz w:val="20"/>
          <w:szCs w:val="20"/>
          <w:lang w:val="es-ES"/>
        </w:rPr>
      </w:pPr>
      <w:r w:rsidRPr="003E0AA7">
        <w:rPr>
          <w:sz w:val="20"/>
          <w:szCs w:val="20"/>
          <w:lang w:val="es-ES"/>
        </w:rPr>
        <w:t xml:space="preserve">El solicitante del servicio deberá registrar al paciente en el Departamento de Admisión del Hospital  en el momento del ingreso del mismo, proporcionando todos sus datos generales e información del historial clínico del paciente, medicamentos, dietas, enfermedades preexistentes  y toda la información necesaria para su </w:t>
      </w:r>
      <w:r w:rsidRPr="003E0AA7">
        <w:rPr>
          <w:sz w:val="20"/>
          <w:szCs w:val="20"/>
          <w:lang w:val="es-ES"/>
        </w:rPr>
        <w:lastRenderedPageBreak/>
        <w:t>registro; así mismo  se deberá otorgar el anticipo y/o depósito en garantía de pago que establezca el Listado de Precios Vigentes del Hospital, de acuerdo con el motivo de ingreso o tipo de tratamiento al que se someterá al paciente.</w:t>
      </w:r>
    </w:p>
    <w:p w14:paraId="531ED71F" w14:textId="77777777" w:rsidR="00AD21D7" w:rsidRPr="003E0AA7" w:rsidRDefault="00AD21D7" w:rsidP="00AD21D7">
      <w:pPr>
        <w:jc w:val="both"/>
        <w:rPr>
          <w:sz w:val="20"/>
          <w:szCs w:val="20"/>
          <w:lang w:val="es-ES"/>
        </w:rPr>
      </w:pPr>
      <w:r w:rsidRPr="003E0AA7">
        <w:rPr>
          <w:sz w:val="20"/>
          <w:szCs w:val="20"/>
          <w:lang w:val="es-ES"/>
        </w:rPr>
        <w:t>SEXTA. - Reglamento Interno.</w:t>
      </w:r>
    </w:p>
    <w:p w14:paraId="612F90F5" w14:textId="77777777" w:rsidR="00AD21D7" w:rsidRPr="003E0AA7" w:rsidRDefault="00AD21D7" w:rsidP="00AD21D7">
      <w:pPr>
        <w:jc w:val="both"/>
        <w:rPr>
          <w:sz w:val="20"/>
          <w:szCs w:val="20"/>
          <w:lang w:val="es-ES"/>
        </w:rPr>
      </w:pPr>
      <w:r w:rsidRPr="003E0AA7">
        <w:rPr>
          <w:sz w:val="20"/>
          <w:szCs w:val="20"/>
          <w:lang w:val="es-ES"/>
        </w:rPr>
        <w:t>El solicitante del servicio se compromete a cumplir el reglamento interno del Hospital. El Hospital se compromete a entregar una copia del reglamento interno al solicitante del servicio el cual también queda a su disposición para su consulta en el Departamento de Admisión del Hospital.</w:t>
      </w:r>
    </w:p>
    <w:p w14:paraId="78D8F8E4" w14:textId="77777777" w:rsidR="00AD21D7" w:rsidRPr="003E0AA7" w:rsidRDefault="00AD21D7" w:rsidP="00AD21D7">
      <w:pPr>
        <w:jc w:val="both"/>
        <w:rPr>
          <w:sz w:val="20"/>
          <w:szCs w:val="20"/>
          <w:lang w:val="es-ES"/>
        </w:rPr>
      </w:pPr>
      <w:r w:rsidRPr="003E0AA7">
        <w:rPr>
          <w:sz w:val="20"/>
          <w:szCs w:val="20"/>
          <w:lang w:val="es-ES"/>
        </w:rPr>
        <w:t>SÉPTIMA. - Procedimiento para el egreso de paciente.</w:t>
      </w:r>
    </w:p>
    <w:p w14:paraId="36D146A1" w14:textId="77777777" w:rsidR="00AD21D7" w:rsidRPr="003E0AA7" w:rsidRDefault="00AD21D7" w:rsidP="00AD21D7">
      <w:pPr>
        <w:jc w:val="both"/>
        <w:rPr>
          <w:sz w:val="20"/>
          <w:szCs w:val="20"/>
          <w:lang w:val="es-ES"/>
        </w:rPr>
      </w:pPr>
      <w:r w:rsidRPr="003E0AA7">
        <w:rPr>
          <w:sz w:val="20"/>
          <w:szCs w:val="20"/>
          <w:lang w:val="es-ES"/>
        </w:rPr>
        <w:t>El egreso (alta) del paciente del Hospital se verificará cuando el Médico Tratante haga constar por escrito en el expediente clínico la orden de alta respectiva o cuando el solicitante del Servicio solicite el egreso voluntario del mismo y se firme el formato que para tal efecto elabore un médico del Hospital. Previo a su retiro, el paciente y/o solicitante del servicio deberá(n) liquidar en la caja de pago del Hospital el saldo total de la cuenta de los servicios proporcionados, debiendo recabar en dicha caja la papeleta que contenga el pase de salida correspondiente; mismo que deberá ser entregado por el Usuario y/o Demandante del Servicio al personal de seguridad del Hospital al momento del egreso del paciente.</w:t>
      </w:r>
    </w:p>
    <w:p w14:paraId="158F5573" w14:textId="77777777" w:rsidR="00AD21D7" w:rsidRPr="003E0AA7" w:rsidRDefault="00AD21D7" w:rsidP="00AD21D7">
      <w:pPr>
        <w:jc w:val="both"/>
        <w:rPr>
          <w:sz w:val="20"/>
          <w:szCs w:val="20"/>
          <w:lang w:val="es-ES"/>
        </w:rPr>
      </w:pPr>
      <w:r w:rsidRPr="003E0AA7">
        <w:rPr>
          <w:sz w:val="20"/>
          <w:szCs w:val="20"/>
          <w:lang w:val="es-ES"/>
        </w:rPr>
        <w:t>OCTAVA. - Limites de responsabilidad por la contratación de servicios con terceros.</w:t>
      </w:r>
    </w:p>
    <w:p w14:paraId="36CDD0C7"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expresamente que el Hospital no asume ninguna responsabilidad sobre la contratación de médicos externos, ya sea por servicios psiquiátricos o no psiquiátricos por lo que reconocen que el pago de estos Servicios será cancelado de manera independiente a la cuenta de los servicios prestados por el Hospital. </w:t>
      </w:r>
    </w:p>
    <w:p w14:paraId="10CF3E62" w14:textId="77777777" w:rsidR="00AD21D7" w:rsidRPr="003E0AA7" w:rsidRDefault="00AD21D7" w:rsidP="00AD21D7">
      <w:pPr>
        <w:jc w:val="both"/>
        <w:rPr>
          <w:sz w:val="20"/>
          <w:szCs w:val="20"/>
          <w:lang w:val="es-ES"/>
        </w:rPr>
      </w:pPr>
      <w:r w:rsidRPr="003E0AA7">
        <w:rPr>
          <w:sz w:val="20"/>
          <w:szCs w:val="20"/>
          <w:lang w:val="es-ES"/>
        </w:rPr>
        <w:t>NOVENA. - Confidencialidad.</w:t>
      </w:r>
    </w:p>
    <w:p w14:paraId="7998F224" w14:textId="77777777" w:rsidR="00AD21D7" w:rsidRPr="003E0AA7" w:rsidRDefault="00AD21D7" w:rsidP="00AD21D7">
      <w:pPr>
        <w:jc w:val="both"/>
        <w:rPr>
          <w:sz w:val="20"/>
          <w:szCs w:val="20"/>
          <w:lang w:val="es-ES"/>
        </w:rPr>
      </w:pPr>
      <w:r w:rsidRPr="003E0AA7">
        <w:rPr>
          <w:sz w:val="20"/>
          <w:szCs w:val="20"/>
          <w:lang w:val="es-ES"/>
        </w:rPr>
        <w:t>Salvo los casos en que el Hospital deba proporcionar información del paciente a la autoridad competente, el Hospital se obliga a dar trato de confidencialidad a la información contenida en el expediente clínico del paciente; comprometiéndose a no revelarla a terceros sin autorización escrita de éste.</w:t>
      </w:r>
    </w:p>
    <w:p w14:paraId="7B8E4649" w14:textId="77777777" w:rsidR="00AD21D7" w:rsidRPr="003E0AA7" w:rsidRDefault="00AD21D7" w:rsidP="00AD21D7">
      <w:pPr>
        <w:jc w:val="both"/>
        <w:rPr>
          <w:sz w:val="20"/>
          <w:szCs w:val="20"/>
          <w:lang w:val="es-ES"/>
        </w:rPr>
      </w:pPr>
      <w:r w:rsidRPr="003E0AA7">
        <w:rPr>
          <w:sz w:val="20"/>
          <w:szCs w:val="20"/>
          <w:lang w:val="es-ES"/>
        </w:rPr>
        <w:t>DECIMA. -  Salvo de responsabilidad</w:t>
      </w:r>
    </w:p>
    <w:p w14:paraId="1C2B5E6D" w14:textId="77777777" w:rsidR="00AD21D7" w:rsidRPr="003E0AA7" w:rsidRDefault="00AD21D7" w:rsidP="00AD21D7">
      <w:pPr>
        <w:jc w:val="both"/>
        <w:rPr>
          <w:sz w:val="20"/>
          <w:szCs w:val="20"/>
          <w:lang w:val="es-ES"/>
        </w:rPr>
      </w:pPr>
      <w:r w:rsidRPr="003E0AA7">
        <w:rPr>
          <w:sz w:val="20"/>
          <w:szCs w:val="20"/>
          <w:lang w:val="es-ES"/>
        </w:rPr>
        <w:t xml:space="preserve">Durante el préstamo de servicios a pacientes el Hospital no se responsabiliza por accidentes, caídas o golpes imprevistos sufridos dentro de las instalaciones, de igual manera no se responsabiliza por ninguna enfermedad y/o padecimiento que adquieran los pacientes durante su estadía. El hospital tampoco se responsabiliza por consecuencias y padecimientos causados por enfermedades preexistentes al día del internamiento como complicaciones por enfermedades crónicas no relacionadas con la intervención psiquiátrica como diabetes, hipertensión, insuficiencia renal, insuficiencia hepática, insuficiencia cardíaca, infecciones, fracturas, secuelas y/o crisis causadas por enfermedades previas que puedan poner en riesgo la vida del paciente. Los efectos secundarios que pueda causar algún medicamento administrado dentro del centro y sus consecuencias no serán responsabilizados al Hospital. En cualquiera de los casos se atenderá a los pacientes por medio de nuestro médico internista, notificando de forma inmediata al responsable del paciente y si es necesario solicitando las autorizaciones respectivas para los procedimientos médicos. </w:t>
      </w:r>
    </w:p>
    <w:p w14:paraId="46D23179" w14:textId="77777777" w:rsidR="00AD21D7" w:rsidRPr="003E0AA7" w:rsidRDefault="00AD21D7" w:rsidP="00AD21D7">
      <w:pPr>
        <w:jc w:val="both"/>
        <w:rPr>
          <w:sz w:val="20"/>
          <w:szCs w:val="20"/>
          <w:lang w:val="es-ES"/>
        </w:rPr>
      </w:pPr>
      <w:r w:rsidRPr="003E0AA7">
        <w:rPr>
          <w:sz w:val="20"/>
          <w:szCs w:val="20"/>
          <w:lang w:val="es-ES"/>
        </w:rPr>
        <w:t xml:space="preserve">En caso de emergencia el solicitante debe proveer al Hospital un centro de cuidados intensivos al cual referir al paciente si los médicos lo consideran necesario y los servicios del Hospital se darán por concluidos para realizar el traslado del paciente. </w:t>
      </w:r>
    </w:p>
    <w:p w14:paraId="08C0B970" w14:textId="77777777" w:rsidR="00AD21D7" w:rsidRDefault="00AD21D7" w:rsidP="00AD21D7">
      <w:pPr>
        <w:jc w:val="both"/>
        <w:rPr>
          <w:sz w:val="20"/>
          <w:szCs w:val="20"/>
          <w:lang w:val="es-ES"/>
        </w:rPr>
      </w:pPr>
    </w:p>
    <w:p w14:paraId="6496C64B" w14:textId="77777777" w:rsidR="00AD21D7" w:rsidRDefault="00AD21D7" w:rsidP="00AD21D7">
      <w:pPr>
        <w:jc w:val="both"/>
        <w:rPr>
          <w:sz w:val="20"/>
          <w:szCs w:val="20"/>
          <w:lang w:val="es-ES"/>
        </w:rPr>
      </w:pPr>
    </w:p>
    <w:p w14:paraId="07420577" w14:textId="77777777" w:rsidR="00AD21D7" w:rsidRDefault="00AD21D7" w:rsidP="00AD21D7">
      <w:pPr>
        <w:jc w:val="both"/>
        <w:rPr>
          <w:sz w:val="20"/>
          <w:szCs w:val="20"/>
          <w:lang w:val="es-ES"/>
        </w:rPr>
      </w:pPr>
    </w:p>
    <w:p w14:paraId="0AD84E05" w14:textId="77777777" w:rsidR="00AD21D7" w:rsidRPr="003E0AA7" w:rsidRDefault="00AD21D7" w:rsidP="00AD21D7">
      <w:pPr>
        <w:jc w:val="both"/>
        <w:rPr>
          <w:sz w:val="20"/>
          <w:szCs w:val="20"/>
          <w:lang w:val="es-ES"/>
        </w:rPr>
      </w:pPr>
    </w:p>
    <w:p w14:paraId="2735DA9A" w14:textId="59E445DB" w:rsidR="00AD21D7" w:rsidRPr="003E0AA7" w:rsidRDefault="00AD21D7" w:rsidP="00AD21D7">
      <w:pPr>
        <w:jc w:val="both"/>
        <w:rPr>
          <w:sz w:val="20"/>
          <w:szCs w:val="20"/>
          <w:lang w:val="es-ES"/>
        </w:rPr>
      </w:pPr>
      <w:r w:rsidRPr="003E0AA7">
        <w:rPr>
          <w:sz w:val="20"/>
          <w:szCs w:val="20"/>
          <w:lang w:val="es-ES"/>
        </w:rPr>
        <w:t>En el departamento y municipio de Guatemala, el día ____</w:t>
      </w:r>
      <w:r w:rsidR="006E42C9">
        <w:rPr>
          <w:sz w:val="20"/>
          <w:szCs w:val="20"/>
          <w:u w:val="single"/>
          <w:lang w:val="es-ES"/>
        </w:rPr>
        <w:t>Quince</w:t>
      </w:r>
      <w:r w:rsidR="00712974" w:rsidRPr="003E0AA7">
        <w:rPr>
          <w:sz w:val="20"/>
          <w:szCs w:val="20"/>
          <w:lang w:val="es-ES"/>
        </w:rPr>
        <w:t xml:space="preserve"> </w:t>
      </w:r>
      <w:r w:rsidRPr="003E0AA7">
        <w:rPr>
          <w:sz w:val="20"/>
          <w:szCs w:val="20"/>
          <w:lang w:val="es-ES"/>
        </w:rPr>
        <w:t>___ del mes de ____</w:t>
      </w:r>
      <w:r>
        <w:rPr>
          <w:sz w:val="20"/>
          <w:szCs w:val="20"/>
          <w:u w:val="single"/>
          <w:lang w:val="es-ES"/>
        </w:rPr>
        <w:t>agosto</w:t>
      </w:r>
      <w:r w:rsidRPr="003E0AA7">
        <w:rPr>
          <w:sz w:val="20"/>
          <w:szCs w:val="20"/>
          <w:lang w:val="es-ES"/>
        </w:rPr>
        <w:t>________ del año _____</w:t>
      </w:r>
      <w:r w:rsidRPr="003E0AA7">
        <w:rPr>
          <w:sz w:val="20"/>
          <w:szCs w:val="20"/>
          <w:u w:val="single"/>
          <w:lang w:val="es-ES"/>
        </w:rPr>
        <w:t>202</w:t>
      </w:r>
      <w:r w:rsidR="00712974">
        <w:rPr>
          <w:sz w:val="20"/>
          <w:szCs w:val="20"/>
          <w:u w:val="single"/>
          <w:lang w:val="es-ES"/>
        </w:rPr>
        <w:t>5</w:t>
      </w:r>
      <w:r w:rsidRPr="003E0AA7">
        <w:rPr>
          <w:sz w:val="20"/>
          <w:szCs w:val="20"/>
          <w:lang w:val="es-ES"/>
        </w:rPr>
        <w:t>________________.</w:t>
      </w:r>
    </w:p>
    <w:p w14:paraId="5810160B" w14:textId="77777777" w:rsidR="00AD21D7" w:rsidRPr="003E0AA7" w:rsidRDefault="00AD21D7" w:rsidP="00AD21D7">
      <w:pPr>
        <w:jc w:val="both"/>
        <w:rPr>
          <w:sz w:val="20"/>
          <w:szCs w:val="20"/>
          <w:lang w:val="es-ES"/>
        </w:rPr>
      </w:pPr>
    </w:p>
    <w:p w14:paraId="7C2A8480"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del Representante Legal de Psiquiatría Santa Clara: </w:t>
      </w:r>
    </w:p>
    <w:p w14:paraId="062A20E8" w14:textId="0C2104E0" w:rsidR="00AD21D7" w:rsidRPr="003E0AA7" w:rsidRDefault="00AD21D7" w:rsidP="00AD21D7">
      <w:pPr>
        <w:jc w:val="both"/>
        <w:rPr>
          <w:sz w:val="20"/>
          <w:szCs w:val="20"/>
          <w:lang w:val="es-ES"/>
        </w:rPr>
      </w:pPr>
      <w:r w:rsidRPr="003E0AA7">
        <w:rPr>
          <w:sz w:val="20"/>
          <w:szCs w:val="20"/>
          <w:u w:val="single"/>
          <w:lang w:val="es-ES"/>
        </w:rPr>
        <w:t xml:space="preserve">Luis Fernando Dardón Rodriguez        </w:t>
      </w:r>
      <w:r w:rsidR="00BA742D">
        <w:rPr>
          <w:sz w:val="20"/>
          <w:szCs w:val="20"/>
          <w:u w:val="single"/>
          <w:lang w:val="es-ES"/>
        </w:rPr>
        <w:t xml:space="preserve">               </w:t>
      </w:r>
      <w:r w:rsidRPr="003E0AA7">
        <w:rPr>
          <w:sz w:val="20"/>
          <w:szCs w:val="20"/>
          <w:u w:val="single"/>
          <w:lang w:val="es-ES"/>
        </w:rPr>
        <w:t xml:space="preserve">  DPI 1701 39840 0101</w:t>
      </w:r>
      <w:r w:rsidRPr="003E0AA7">
        <w:rPr>
          <w:sz w:val="20"/>
          <w:szCs w:val="20"/>
          <w:lang w:val="es-ES"/>
        </w:rPr>
        <w:t>________________________________</w:t>
      </w:r>
    </w:p>
    <w:p w14:paraId="193D283E"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 xml:space="preserve">F.____________________________                                  </w:t>
      </w:r>
    </w:p>
    <w:p w14:paraId="5A3DA2B2" w14:textId="77777777" w:rsidR="00AD21D7" w:rsidRPr="003E0AA7" w:rsidRDefault="00AD21D7" w:rsidP="00AD21D7">
      <w:pPr>
        <w:jc w:val="both"/>
        <w:rPr>
          <w:sz w:val="20"/>
          <w:szCs w:val="20"/>
          <w:lang w:val="es-ES"/>
        </w:rPr>
      </w:pPr>
    </w:p>
    <w:p w14:paraId="09976E25"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Personal del Solicitante del Servicio: </w:t>
      </w:r>
    </w:p>
    <w:p w14:paraId="11692F00" w14:textId="6BB970F1" w:rsidR="00AD21D7" w:rsidRDefault="00BA742D" w:rsidP="00AD21D7">
      <w:pPr>
        <w:jc w:val="both"/>
        <w:rPr>
          <w:sz w:val="20"/>
          <w:szCs w:val="20"/>
          <w:u w:val="single"/>
        </w:rPr>
      </w:pPr>
      <w:bookmarkStart w:id="0" w:name="_Hlk206509589"/>
      <w:r>
        <w:rPr>
          <w:sz w:val="20"/>
          <w:szCs w:val="20"/>
          <w:u w:val="single"/>
        </w:rPr>
        <w:t>Ma</w:t>
      </w:r>
      <w:bookmarkEnd w:id="0"/>
      <w:r w:rsidR="006E42C9">
        <w:rPr>
          <w:sz w:val="20"/>
          <w:szCs w:val="20"/>
          <w:u w:val="single"/>
        </w:rPr>
        <w:t>ría Cleofás Gómez Monzón</w:t>
      </w:r>
      <w:r w:rsidR="00E9784D">
        <w:rPr>
          <w:sz w:val="20"/>
          <w:szCs w:val="20"/>
          <w:u w:val="single"/>
        </w:rPr>
        <w:t xml:space="preserve">  </w:t>
      </w:r>
      <w:r w:rsidR="00712974">
        <w:rPr>
          <w:sz w:val="20"/>
          <w:szCs w:val="20"/>
          <w:u w:val="single"/>
        </w:rPr>
        <w:t xml:space="preserve"> </w:t>
      </w:r>
      <w:r w:rsidR="00AD21D7" w:rsidRPr="003E0AA7">
        <w:rPr>
          <w:sz w:val="20"/>
          <w:szCs w:val="20"/>
          <w:u w:val="single"/>
        </w:rPr>
        <w:t>_</w:t>
      </w:r>
      <w:r w:rsidR="00AD21D7">
        <w:rPr>
          <w:sz w:val="20"/>
          <w:szCs w:val="20"/>
          <w:u w:val="single"/>
        </w:rPr>
        <w:t xml:space="preserve">                                                      </w:t>
      </w:r>
      <w:r w:rsidR="00AD21D7" w:rsidRPr="003E0AA7">
        <w:rPr>
          <w:sz w:val="20"/>
          <w:szCs w:val="20"/>
          <w:u w:val="single"/>
        </w:rPr>
        <w:t xml:space="preserve">DPI </w:t>
      </w:r>
      <w:r w:rsidR="006E42C9" w:rsidRPr="006E42C9">
        <w:rPr>
          <w:sz w:val="20"/>
          <w:szCs w:val="20"/>
          <w:u w:val="single"/>
        </w:rPr>
        <w:t>1573 33825 0105</w:t>
      </w:r>
    </w:p>
    <w:p w14:paraId="0B3CD743" w14:textId="77777777" w:rsidR="00AD21D7" w:rsidRPr="003E0AA7" w:rsidRDefault="00AD21D7" w:rsidP="00AD21D7">
      <w:pPr>
        <w:jc w:val="both"/>
        <w:rPr>
          <w:sz w:val="20"/>
          <w:szCs w:val="20"/>
          <w:u w:val="single"/>
        </w:rPr>
      </w:pPr>
    </w:p>
    <w:p w14:paraId="381AEB06"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F.____________________________</w:t>
      </w:r>
    </w:p>
    <w:p w14:paraId="7BB71C2B" w14:textId="77777777" w:rsidR="00AD21D7" w:rsidRPr="003E0AA7" w:rsidRDefault="00AD21D7" w:rsidP="00AD21D7">
      <w:pPr>
        <w:jc w:val="center"/>
        <w:rPr>
          <w:b/>
          <w:sz w:val="18"/>
          <w:szCs w:val="18"/>
          <w:lang w:val="es-ES"/>
        </w:rPr>
      </w:pPr>
    </w:p>
    <w:p w14:paraId="3AC09967" w14:textId="77777777" w:rsidR="00AD21D7" w:rsidRPr="003E0AA7" w:rsidRDefault="00AD21D7" w:rsidP="00AD21D7">
      <w:pPr>
        <w:jc w:val="center"/>
        <w:rPr>
          <w:b/>
          <w:sz w:val="18"/>
          <w:szCs w:val="18"/>
          <w:lang w:val="es-ES"/>
        </w:rPr>
      </w:pPr>
    </w:p>
    <w:p w14:paraId="09C9E0F5" w14:textId="77777777" w:rsidR="00AD21D7" w:rsidRPr="003E0AA7" w:rsidRDefault="00AD21D7" w:rsidP="00AD21D7">
      <w:pPr>
        <w:jc w:val="center"/>
        <w:rPr>
          <w:b/>
          <w:sz w:val="18"/>
          <w:szCs w:val="18"/>
          <w:lang w:val="es-ES"/>
        </w:rPr>
      </w:pPr>
    </w:p>
    <w:p w14:paraId="20C7D6FF" w14:textId="77777777" w:rsidR="00AD21D7" w:rsidRPr="003E0AA7" w:rsidRDefault="00AD21D7" w:rsidP="00AD21D7">
      <w:pPr>
        <w:jc w:val="center"/>
        <w:rPr>
          <w:b/>
          <w:sz w:val="18"/>
          <w:szCs w:val="18"/>
          <w:lang w:val="es-ES"/>
        </w:rPr>
      </w:pPr>
      <w:r w:rsidRPr="003E0AA7">
        <w:rPr>
          <w:b/>
          <w:sz w:val="18"/>
          <w:szCs w:val="18"/>
          <w:lang w:val="es-ES"/>
        </w:rPr>
        <w:t>ACTA DE LEGALIZACIÓN DE FIRMAS</w:t>
      </w:r>
    </w:p>
    <w:p w14:paraId="2D8FACC2" w14:textId="01B4CDAE" w:rsidR="00AD21D7" w:rsidRPr="003E0AA7" w:rsidRDefault="00AD21D7" w:rsidP="00AD21D7">
      <w:pPr>
        <w:jc w:val="both"/>
        <w:rPr>
          <w:rFonts w:ascii="Calibri Light" w:hAnsi="Calibri Light" w:cs="Calibri Light"/>
          <w:sz w:val="18"/>
          <w:szCs w:val="18"/>
          <w:lang w:val="es-ES"/>
        </w:rPr>
      </w:pPr>
      <w:r w:rsidRPr="003E0AA7">
        <w:rPr>
          <w:rFonts w:ascii="Calibri Light" w:hAnsi="Calibri Light" w:cs="Calibri Light"/>
          <w:sz w:val="18"/>
          <w:szCs w:val="18"/>
          <w:lang w:val="es-ES"/>
        </w:rPr>
        <w:t xml:space="preserve">En la ciudad  de Guatemala el día </w:t>
      </w:r>
      <w:r w:rsidR="0081585F">
        <w:rPr>
          <w:rFonts w:ascii="Calibri Light" w:hAnsi="Calibri Light" w:cs="Calibri Light"/>
          <w:sz w:val="18"/>
          <w:szCs w:val="18"/>
          <w:lang w:val="es-ES"/>
        </w:rPr>
        <w:t>dieci</w:t>
      </w:r>
      <w:r w:rsidR="00BA742D">
        <w:rPr>
          <w:rFonts w:ascii="Calibri Light" w:hAnsi="Calibri Light" w:cs="Calibri Light"/>
          <w:sz w:val="18"/>
          <w:szCs w:val="18"/>
          <w:lang w:val="es-ES"/>
        </w:rPr>
        <w:t>ocho</w:t>
      </w:r>
      <w:r w:rsidRPr="003E0AA7">
        <w:rPr>
          <w:rFonts w:ascii="Calibri Light" w:hAnsi="Calibri Light" w:cs="Calibri Light"/>
          <w:sz w:val="18"/>
          <w:szCs w:val="18"/>
          <w:lang w:val="es-ES"/>
        </w:rPr>
        <w:t xml:space="preserve"> de </w:t>
      </w:r>
      <w:r>
        <w:rPr>
          <w:rFonts w:ascii="Calibri Light" w:hAnsi="Calibri Light" w:cs="Calibri Light"/>
          <w:sz w:val="18"/>
          <w:szCs w:val="18"/>
          <w:lang w:val="es-ES"/>
        </w:rPr>
        <w:t>agosto</w:t>
      </w:r>
      <w:r w:rsidRPr="003E0AA7">
        <w:rPr>
          <w:rFonts w:ascii="Calibri Light" w:hAnsi="Calibri Light" w:cs="Calibri Light"/>
          <w:sz w:val="18"/>
          <w:szCs w:val="18"/>
          <w:lang w:val="es-ES"/>
        </w:rPr>
        <w:t xml:space="preserve"> de 202</w:t>
      </w:r>
      <w:r w:rsidR="002252DD">
        <w:rPr>
          <w:rFonts w:ascii="Calibri Light" w:hAnsi="Calibri Light" w:cs="Calibri Light"/>
          <w:sz w:val="18"/>
          <w:szCs w:val="18"/>
          <w:lang w:val="es-ES"/>
        </w:rPr>
        <w:t>5</w:t>
      </w:r>
      <w:r w:rsidRPr="003E0AA7">
        <w:rPr>
          <w:rFonts w:ascii="Calibri Light" w:hAnsi="Calibri Light" w:cs="Calibri Light"/>
          <w:sz w:val="18"/>
          <w:szCs w:val="18"/>
          <w:lang w:val="es-ES"/>
        </w:rPr>
        <w:t xml:space="preserve">, como Notario Doy Fe que las firmas que anteceden son auténticas, en virtud que las mismas fueron puestas el día de hoy ante mí por : a) Luis Fernando Dardón Rodriguez quien se identifica con el Documento Personal de Identificación con Código Único de Identificación número </w:t>
      </w:r>
      <w:r w:rsidR="0081585F" w:rsidRPr="0081585F">
        <w:rPr>
          <w:rFonts w:ascii="Calibri Light" w:hAnsi="Calibri Light" w:cs="Calibri Light"/>
          <w:sz w:val="18"/>
          <w:szCs w:val="18"/>
          <w:lang w:val="es-ES"/>
        </w:rPr>
        <w:t>mil setecientos uno espacio treinta y nueve mil ochocientos cuarenta espacio cero ciento uno</w:t>
      </w:r>
      <w:r w:rsidR="0081585F" w:rsidRPr="0081585F">
        <w:rPr>
          <w:rFonts w:ascii="Calibri Light" w:hAnsi="Calibri Light" w:cs="Calibri Light"/>
          <w:sz w:val="18"/>
          <w:szCs w:val="18"/>
          <w:lang w:val="es-ES"/>
        </w:rPr>
        <w:t xml:space="preserve"> </w:t>
      </w:r>
      <w:r w:rsidRPr="003E0AA7">
        <w:rPr>
          <w:rFonts w:ascii="Calibri Light" w:hAnsi="Calibri Light" w:cs="Calibri Light"/>
          <w:sz w:val="18"/>
          <w:szCs w:val="18"/>
          <w:lang w:val="es-ES"/>
        </w:rPr>
        <w:t>(</w:t>
      </w:r>
      <w:r w:rsidR="00E9784D">
        <w:rPr>
          <w:rFonts w:ascii="Calibri Light" w:hAnsi="Calibri Light" w:cs="Calibri Light"/>
          <w:sz w:val="18"/>
          <w:szCs w:val="18"/>
          <w:lang w:val="es-ES"/>
        </w:rPr>
        <w:t>1701</w:t>
      </w:r>
      <w:r w:rsidR="002252DD">
        <w:rPr>
          <w:rFonts w:ascii="Calibri Light" w:hAnsi="Calibri Light" w:cs="Calibri Light"/>
          <w:sz w:val="18"/>
          <w:szCs w:val="18"/>
          <w:lang w:val="es-ES"/>
        </w:rPr>
        <w:t xml:space="preserve"> 39840</w:t>
      </w:r>
      <w:r w:rsidR="0081585F">
        <w:rPr>
          <w:rFonts w:ascii="Calibri Light" w:hAnsi="Calibri Light" w:cs="Calibri Light"/>
          <w:sz w:val="18"/>
          <w:szCs w:val="18"/>
          <w:lang w:val="es-ES"/>
        </w:rPr>
        <w:t xml:space="preserve"> 0101</w:t>
      </w:r>
      <w:r w:rsidRPr="003E0AA7">
        <w:rPr>
          <w:rFonts w:ascii="Calibri Light" w:hAnsi="Calibri Light" w:cs="Calibri Light"/>
          <w:sz w:val="18"/>
          <w:szCs w:val="18"/>
          <w:lang w:val="es-ES"/>
        </w:rPr>
        <w:t xml:space="preserve">) emitido por el Registro Nacional de las Personas de la República de Guatemala, y b) </w:t>
      </w:r>
      <w:r w:rsidR="00A22F2F" w:rsidRPr="00A22F2F">
        <w:rPr>
          <w:rFonts w:ascii="Calibri Light" w:hAnsi="Calibri Light" w:cs="Calibri Light"/>
          <w:sz w:val="18"/>
          <w:szCs w:val="18"/>
          <w:lang w:val="es-ES"/>
        </w:rPr>
        <w:t>Ma</w:t>
      </w:r>
      <w:r w:rsidR="006E42C9">
        <w:rPr>
          <w:rFonts w:ascii="Calibri Light" w:hAnsi="Calibri Light" w:cs="Calibri Light"/>
          <w:sz w:val="18"/>
          <w:szCs w:val="18"/>
          <w:lang w:val="es-ES"/>
        </w:rPr>
        <w:t>ría Cleofás Gomez Monzón</w:t>
      </w:r>
      <w:r w:rsidRPr="003E0AA7">
        <w:rPr>
          <w:rFonts w:ascii="Calibri Light" w:hAnsi="Calibri Light" w:cs="Calibri Light"/>
          <w:sz w:val="18"/>
          <w:szCs w:val="18"/>
          <w:lang w:val="es-ES"/>
        </w:rPr>
        <w:t xml:space="preserve">, quien se identifica con Documento Personal de Identificación con Código Único de Identificación número </w:t>
      </w:r>
      <w:r w:rsidR="006E42C9" w:rsidRPr="006E42C9">
        <w:rPr>
          <w:rFonts w:ascii="Calibri Light" w:hAnsi="Calibri Light" w:cs="Calibri Light"/>
          <w:sz w:val="18"/>
          <w:szCs w:val="18"/>
          <w:lang w:val="es-ES"/>
        </w:rPr>
        <w:t>mil quinientos setenta y tres espacio treinta y tres mil ochocientos veinte cinco espacio cero ciento cinco</w:t>
      </w:r>
      <w:r w:rsidR="006E42C9" w:rsidRPr="006E42C9">
        <w:rPr>
          <w:rFonts w:ascii="Calibri Light" w:hAnsi="Calibri Light" w:cs="Calibri Light"/>
          <w:sz w:val="18"/>
          <w:szCs w:val="18"/>
          <w:lang w:val="es-ES"/>
        </w:rPr>
        <w:t xml:space="preserve"> </w:t>
      </w:r>
      <w:r w:rsidRPr="003E0AA7">
        <w:rPr>
          <w:rFonts w:ascii="Calibri Light" w:hAnsi="Calibri Light" w:cs="Calibri Light"/>
          <w:sz w:val="18"/>
          <w:szCs w:val="18"/>
          <w:lang w:val="es-ES"/>
        </w:rPr>
        <w:t>(</w:t>
      </w:r>
      <w:r w:rsidR="006E42C9">
        <w:rPr>
          <w:rFonts w:ascii="Calibri Light" w:hAnsi="Calibri Light" w:cs="Calibri Light"/>
          <w:sz w:val="18"/>
          <w:szCs w:val="18"/>
          <w:lang w:val="es-ES"/>
        </w:rPr>
        <w:t>1573 33825 0105</w:t>
      </w:r>
      <w:r>
        <w:rPr>
          <w:rFonts w:ascii="Calibri Light" w:hAnsi="Calibri Light" w:cs="Calibri Light"/>
          <w:sz w:val="18"/>
          <w:szCs w:val="18"/>
          <w:lang w:val="es-ES"/>
        </w:rPr>
        <w:t>)</w:t>
      </w:r>
      <w:r w:rsidRPr="003E0AA7">
        <w:rPr>
          <w:rFonts w:ascii="Calibri Light" w:hAnsi="Calibri Light" w:cs="Calibri Light"/>
          <w:sz w:val="18"/>
          <w:szCs w:val="18"/>
          <w:lang w:val="es-ES"/>
        </w:rPr>
        <w:t xml:space="preserve"> emitido por el Registro Nacional de las Personas de la República de Guatemala, quienes firman nuevamente la presente acta junto con el infrascrito Notario quien de lo actuado da fe. </w:t>
      </w:r>
    </w:p>
    <w:p w14:paraId="7BE36A2F" w14:textId="77777777" w:rsidR="00AD21D7" w:rsidRPr="003E0AA7" w:rsidRDefault="00AD21D7" w:rsidP="00AD21D7">
      <w:pPr>
        <w:jc w:val="both"/>
        <w:rPr>
          <w:b/>
          <w:sz w:val="18"/>
          <w:szCs w:val="18"/>
          <w:lang w:val="es-ES"/>
        </w:rPr>
      </w:pPr>
    </w:p>
    <w:p w14:paraId="5E6D99DD" w14:textId="77777777" w:rsidR="00AD21D7" w:rsidRPr="003E0AA7" w:rsidRDefault="00AD21D7" w:rsidP="00AD21D7">
      <w:pPr>
        <w:jc w:val="both"/>
        <w:rPr>
          <w:b/>
          <w:sz w:val="18"/>
          <w:szCs w:val="18"/>
          <w:lang w:val="es-ES"/>
        </w:rPr>
      </w:pPr>
      <w:proofErr w:type="gramStart"/>
      <w:r w:rsidRPr="003E0AA7">
        <w:rPr>
          <w:b/>
          <w:sz w:val="18"/>
          <w:szCs w:val="18"/>
          <w:lang w:val="es-ES"/>
        </w:rPr>
        <w:t>F:_</w:t>
      </w:r>
      <w:proofErr w:type="gramEnd"/>
      <w:r w:rsidRPr="003E0AA7">
        <w:rPr>
          <w:b/>
          <w:sz w:val="18"/>
          <w:szCs w:val="18"/>
          <w:lang w:val="es-ES"/>
        </w:rPr>
        <w:t>________________________________</w:t>
      </w:r>
      <w:r w:rsidRPr="003E0AA7">
        <w:rPr>
          <w:b/>
          <w:sz w:val="18"/>
          <w:szCs w:val="18"/>
          <w:lang w:val="es-ES"/>
        </w:rPr>
        <w:tab/>
      </w:r>
      <w:r w:rsidRPr="003E0AA7">
        <w:rPr>
          <w:b/>
          <w:sz w:val="18"/>
          <w:szCs w:val="18"/>
          <w:lang w:val="es-ES"/>
        </w:rPr>
        <w:tab/>
      </w:r>
      <w:proofErr w:type="gramStart"/>
      <w:r w:rsidRPr="003E0AA7">
        <w:rPr>
          <w:b/>
          <w:sz w:val="18"/>
          <w:szCs w:val="18"/>
          <w:lang w:val="es-ES"/>
        </w:rPr>
        <w:t>F:_</w:t>
      </w:r>
      <w:proofErr w:type="gramEnd"/>
      <w:r w:rsidRPr="003E0AA7">
        <w:rPr>
          <w:b/>
          <w:sz w:val="18"/>
          <w:szCs w:val="18"/>
          <w:lang w:val="es-ES"/>
        </w:rPr>
        <w:t xml:space="preserve">__________________________________ </w:t>
      </w:r>
    </w:p>
    <w:p w14:paraId="2DB498D0" w14:textId="77777777" w:rsidR="00AD21D7" w:rsidRPr="003E0AA7" w:rsidRDefault="00AD21D7" w:rsidP="00AD21D7">
      <w:pPr>
        <w:jc w:val="both"/>
        <w:rPr>
          <w:b/>
          <w:sz w:val="18"/>
          <w:szCs w:val="18"/>
          <w:lang w:val="es-ES"/>
        </w:rPr>
      </w:pPr>
    </w:p>
    <w:p w14:paraId="04574220" w14:textId="77777777" w:rsidR="00AD21D7" w:rsidRPr="003E0AA7" w:rsidRDefault="00AD21D7" w:rsidP="00AD21D7">
      <w:pPr>
        <w:jc w:val="both"/>
        <w:rPr>
          <w:b/>
          <w:sz w:val="18"/>
          <w:szCs w:val="18"/>
          <w:lang w:val="es-ES"/>
        </w:rPr>
      </w:pPr>
    </w:p>
    <w:p w14:paraId="229081F2" w14:textId="77777777" w:rsidR="00AD21D7" w:rsidRPr="003E0AA7" w:rsidRDefault="00AD21D7" w:rsidP="00AD21D7">
      <w:pPr>
        <w:jc w:val="both"/>
        <w:rPr>
          <w:b/>
          <w:sz w:val="18"/>
          <w:szCs w:val="18"/>
          <w:lang w:val="es-ES"/>
        </w:rPr>
      </w:pPr>
    </w:p>
    <w:p w14:paraId="1CD5DCDC" w14:textId="77777777" w:rsidR="00AD21D7" w:rsidRPr="003E0AA7" w:rsidRDefault="00AD21D7" w:rsidP="00AD21D7">
      <w:pPr>
        <w:jc w:val="both"/>
        <w:rPr>
          <w:b/>
          <w:sz w:val="18"/>
          <w:szCs w:val="18"/>
          <w:lang w:val="es-ES"/>
        </w:rPr>
      </w:pPr>
    </w:p>
    <w:p w14:paraId="5386A363" w14:textId="77777777" w:rsidR="00AD21D7" w:rsidRPr="003E0AA7" w:rsidRDefault="00AD21D7" w:rsidP="00AD21D7">
      <w:pPr>
        <w:jc w:val="both"/>
        <w:rPr>
          <w:b/>
          <w:sz w:val="18"/>
          <w:szCs w:val="18"/>
          <w:lang w:val="es-ES"/>
        </w:rPr>
      </w:pPr>
      <w:r w:rsidRPr="003E0AA7">
        <w:rPr>
          <w:b/>
          <w:sz w:val="18"/>
          <w:szCs w:val="18"/>
          <w:lang w:val="es-ES"/>
        </w:rPr>
        <w:t>Ante Mí:</w:t>
      </w:r>
    </w:p>
    <w:p w14:paraId="6F36E108" w14:textId="77777777" w:rsidR="00AD21D7" w:rsidRPr="003E0AA7" w:rsidRDefault="00AD21D7" w:rsidP="00AD21D7">
      <w:pPr>
        <w:jc w:val="center"/>
        <w:rPr>
          <w:b/>
          <w:sz w:val="18"/>
          <w:szCs w:val="18"/>
          <w:lang w:val="es-ES"/>
        </w:rPr>
      </w:pPr>
    </w:p>
    <w:p w14:paraId="5BD27245" w14:textId="77777777" w:rsidR="00307DEC" w:rsidRDefault="00307DEC"/>
    <w:sectPr w:rsidR="00307DEC" w:rsidSect="00AD21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1D7"/>
    <w:rsid w:val="00040101"/>
    <w:rsid w:val="002252DD"/>
    <w:rsid w:val="00307DEC"/>
    <w:rsid w:val="003D4712"/>
    <w:rsid w:val="00621CCD"/>
    <w:rsid w:val="006B7019"/>
    <w:rsid w:val="006E42C9"/>
    <w:rsid w:val="00712974"/>
    <w:rsid w:val="0081585F"/>
    <w:rsid w:val="008A33CF"/>
    <w:rsid w:val="00A22F2F"/>
    <w:rsid w:val="00AD21D7"/>
    <w:rsid w:val="00B43EA5"/>
    <w:rsid w:val="00B7441A"/>
    <w:rsid w:val="00BA742D"/>
    <w:rsid w:val="00C44A2E"/>
    <w:rsid w:val="00D93378"/>
    <w:rsid w:val="00E9784D"/>
    <w:rsid w:val="00F5734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89F1"/>
  <w15:chartTrackingRefBased/>
  <w15:docId w15:val="{EEF23872-34A3-4111-A96B-7E705887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G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1D7"/>
    <w:rPr>
      <w:kern w:val="0"/>
      <w14:ligatures w14:val="none"/>
    </w:rPr>
  </w:style>
  <w:style w:type="paragraph" w:styleId="Ttulo1">
    <w:name w:val="heading 1"/>
    <w:basedOn w:val="Normal"/>
    <w:next w:val="Normal"/>
    <w:link w:val="Ttulo1Car"/>
    <w:uiPriority w:val="9"/>
    <w:qFormat/>
    <w:rsid w:val="00AD21D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AD21D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AD21D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AD21D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ar"/>
    <w:uiPriority w:val="9"/>
    <w:semiHidden/>
    <w:unhideWhenUsed/>
    <w:qFormat/>
    <w:rsid w:val="00AD21D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ar"/>
    <w:uiPriority w:val="9"/>
    <w:semiHidden/>
    <w:unhideWhenUsed/>
    <w:qFormat/>
    <w:rsid w:val="00AD21D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AD21D7"/>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AD21D7"/>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AD21D7"/>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21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21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21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21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21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21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21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21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21D7"/>
    <w:rPr>
      <w:rFonts w:eastAsiaTheme="majorEastAsia" w:cstheme="majorBidi"/>
      <w:color w:val="272727" w:themeColor="text1" w:themeTint="D8"/>
    </w:rPr>
  </w:style>
  <w:style w:type="paragraph" w:styleId="Ttulo">
    <w:name w:val="Title"/>
    <w:basedOn w:val="Normal"/>
    <w:next w:val="Normal"/>
    <w:link w:val="TtuloCar"/>
    <w:uiPriority w:val="10"/>
    <w:qFormat/>
    <w:rsid w:val="00AD21D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AD21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21D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AD21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21D7"/>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AD21D7"/>
    <w:rPr>
      <w:i/>
      <w:iCs/>
      <w:color w:val="404040" w:themeColor="text1" w:themeTint="BF"/>
    </w:rPr>
  </w:style>
  <w:style w:type="paragraph" w:styleId="Prrafodelista">
    <w:name w:val="List Paragraph"/>
    <w:basedOn w:val="Normal"/>
    <w:uiPriority w:val="34"/>
    <w:qFormat/>
    <w:rsid w:val="00AD21D7"/>
    <w:pPr>
      <w:ind w:left="720"/>
      <w:contextualSpacing/>
    </w:pPr>
    <w:rPr>
      <w:kern w:val="2"/>
      <w14:ligatures w14:val="standardContextual"/>
    </w:rPr>
  </w:style>
  <w:style w:type="character" w:styleId="nfasisintenso">
    <w:name w:val="Intense Emphasis"/>
    <w:basedOn w:val="Fuentedeprrafopredeter"/>
    <w:uiPriority w:val="21"/>
    <w:qFormat/>
    <w:rsid w:val="00AD21D7"/>
    <w:rPr>
      <w:i/>
      <w:iCs/>
      <w:color w:val="0F4761" w:themeColor="accent1" w:themeShade="BF"/>
    </w:rPr>
  </w:style>
  <w:style w:type="paragraph" w:styleId="Citadestacada">
    <w:name w:val="Intense Quote"/>
    <w:basedOn w:val="Normal"/>
    <w:next w:val="Normal"/>
    <w:link w:val="CitadestacadaCar"/>
    <w:uiPriority w:val="30"/>
    <w:qFormat/>
    <w:rsid w:val="00AD2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destacadaCar">
    <w:name w:val="Cita destacada Car"/>
    <w:basedOn w:val="Fuentedeprrafopredeter"/>
    <w:link w:val="Citadestacada"/>
    <w:uiPriority w:val="30"/>
    <w:rsid w:val="00AD21D7"/>
    <w:rPr>
      <w:i/>
      <w:iCs/>
      <w:color w:val="0F4761" w:themeColor="accent1" w:themeShade="BF"/>
    </w:rPr>
  </w:style>
  <w:style w:type="character" w:styleId="Referenciaintensa">
    <w:name w:val="Intense Reference"/>
    <w:basedOn w:val="Fuentedeprrafopredeter"/>
    <w:uiPriority w:val="32"/>
    <w:qFormat/>
    <w:rsid w:val="00AD21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1770</Words>
  <Characters>9741</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informacion Santa Clara</dc:creator>
  <cp:keywords/>
  <dc:description/>
  <cp:lastModifiedBy>informacion Santa Clara</cp:lastModifiedBy>
  <cp:revision>2</cp:revision>
  <cp:lastPrinted>2025-08-19T16:57:00Z</cp:lastPrinted>
  <dcterms:created xsi:type="dcterms:W3CDTF">2025-08-19T21:57:00Z</dcterms:created>
  <dcterms:modified xsi:type="dcterms:W3CDTF">2025-08-19T21:57:00Z</dcterms:modified>
</cp:coreProperties>
</file>